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4E55" w14:textId="34FE881C" w:rsidR="006F7564" w:rsidRPr="009E6A81" w:rsidRDefault="009E6A81">
      <w:pPr>
        <w:rPr>
          <w:rFonts w:ascii="Aptos Black" w:hAnsi="Aptos Black"/>
          <w:color w:val="005288"/>
        </w:rPr>
      </w:pPr>
      <w:r w:rsidRPr="009E6A81">
        <w:rPr>
          <w:rFonts w:ascii="Aptos Black" w:hAnsi="Aptos Black"/>
          <w:color w:val="005288"/>
        </w:rPr>
        <w:t>CALIFORNIA TRANSPORTATION COMMISSION</w:t>
      </w:r>
    </w:p>
    <w:tbl>
      <w:tblPr>
        <w:tblStyle w:val="PlainTable2"/>
        <w:tblpPr w:leftFromText="180" w:rightFromText="180" w:vertAnchor="text" w:tblpX="1440" w:tblpY="1"/>
        <w:tblOverlap w:val="never"/>
        <w:tblW w:w="996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2047"/>
      </w:tblGrid>
      <w:tr w:rsidR="006F7564" w:rsidRPr="003A08FF" w14:paraId="07C56CF5" w14:textId="77777777" w:rsidTr="00497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Borders>
              <w:bottom w:val="none" w:sz="0" w:space="0" w:color="auto"/>
            </w:tcBorders>
            <w:vAlign w:val="center"/>
          </w:tcPr>
          <w:p w14:paraId="6A805963" w14:textId="77777777" w:rsidR="006F7564" w:rsidRDefault="006F7564" w:rsidP="006F7564">
            <w:pPr>
              <w:ind w:right="-105"/>
              <w:rPr>
                <w:rFonts w:ascii="Aptos Black" w:eastAsia="Times New Roman" w:hAnsi="Aptos Black" w:cs="Times New Roman"/>
                <w:b w:val="0"/>
                <w:bCs w:val="0"/>
                <w:color w:val="205E9E"/>
                <w:sz w:val="32"/>
              </w:rPr>
            </w:pPr>
          </w:p>
          <w:p w14:paraId="58F213A3" w14:textId="77777777" w:rsidR="006F7564" w:rsidRPr="00C606DC" w:rsidRDefault="006F7564" w:rsidP="004972FC">
            <w:pPr>
              <w:ind w:right="-105"/>
              <w:jc w:val="center"/>
              <w:rPr>
                <w:rFonts w:ascii="Aptos Black" w:eastAsia="Times New Roman" w:hAnsi="Aptos Black" w:cs="Times New Roman"/>
                <w:b w:val="0"/>
                <w:bCs w:val="0"/>
                <w:color w:val="205E9E"/>
                <w:sz w:val="32"/>
              </w:rPr>
            </w:pPr>
            <w:r w:rsidRPr="00C606DC">
              <w:rPr>
                <w:rFonts w:ascii="Aptos Black" w:eastAsia="Times New Roman" w:hAnsi="Aptos Black" w:cs="Times New Roman"/>
                <w:color w:val="205E9E"/>
                <w:sz w:val="32"/>
              </w:rPr>
              <w:t xml:space="preserve">2025 Active </w:t>
            </w:r>
            <w:r w:rsidRPr="00812E80">
              <w:rPr>
                <w:rFonts w:ascii="Aptos Black" w:eastAsia="Times New Roman" w:hAnsi="Aptos Black" w:cs="Times New Roman"/>
                <w:color w:val="205E9E"/>
                <w:sz w:val="32"/>
              </w:rPr>
              <w:t>Transportation Program</w:t>
            </w:r>
          </w:p>
          <w:p w14:paraId="59E84AE6" w14:textId="77777777" w:rsidR="006F7564" w:rsidRDefault="006F7564" w:rsidP="004972FC">
            <w:pPr>
              <w:ind w:right="-105"/>
              <w:jc w:val="center"/>
              <w:rPr>
                <w:rFonts w:ascii="Aptos Black" w:eastAsia="Times New Roman" w:hAnsi="Aptos Black" w:cs="Times New Roman"/>
                <w:b w:val="0"/>
                <w:bCs w:val="0"/>
                <w:color w:val="205E9E"/>
                <w:sz w:val="28"/>
                <w:szCs w:val="28"/>
              </w:rPr>
            </w:pPr>
            <w:r>
              <w:rPr>
                <w:rFonts w:ascii="Aptos Black" w:eastAsia="Times New Roman" w:hAnsi="Aptos Black" w:cs="Times New Roman"/>
                <w:b w:val="0"/>
                <w:bCs w:val="0"/>
                <w:color w:val="205E9E"/>
                <w:sz w:val="28"/>
                <w:szCs w:val="28"/>
              </w:rPr>
              <w:t>List of All Application Questions</w:t>
            </w:r>
          </w:p>
          <w:p w14:paraId="3F8E4EF8" w14:textId="102CCFBE" w:rsidR="006F7564" w:rsidRPr="006B7DF7" w:rsidRDefault="00346A67" w:rsidP="004972FC">
            <w:pPr>
              <w:ind w:right="-105"/>
              <w:jc w:val="center"/>
              <w:rPr>
                <w:rFonts w:ascii="Aptos" w:eastAsia="Times New Roman" w:hAnsi="Aptos" w:cs="Times New Roman"/>
                <w:b w:val="0"/>
                <w:bCs w:val="0"/>
                <w:color w:val="205E9E"/>
                <w:sz w:val="28"/>
                <w:szCs w:val="28"/>
              </w:rPr>
            </w:pPr>
            <w:r>
              <w:rPr>
                <w:rFonts w:ascii="Aptos" w:eastAsia="Times New Roman" w:hAnsi="Aptos" w:cs="Times New Roman"/>
                <w:b w:val="0"/>
                <w:bCs w:val="0"/>
                <w:color w:val="205E9E"/>
                <w:sz w:val="28"/>
                <w:szCs w:val="28"/>
              </w:rPr>
              <w:t xml:space="preserve">Small </w:t>
            </w:r>
            <w:r w:rsidR="006F7564" w:rsidRPr="006B7DF7">
              <w:rPr>
                <w:rFonts w:ascii="Aptos" w:eastAsia="Times New Roman" w:hAnsi="Aptos" w:cs="Times New Roman"/>
                <w:b w:val="0"/>
                <w:bCs w:val="0"/>
                <w:color w:val="205E9E"/>
                <w:sz w:val="28"/>
                <w:szCs w:val="28"/>
              </w:rPr>
              <w:t xml:space="preserve">Infrastructure Application </w:t>
            </w:r>
          </w:p>
          <w:p w14:paraId="51784BC5" w14:textId="77777777" w:rsidR="006F7564" w:rsidRPr="00D372BB" w:rsidRDefault="006F7564" w:rsidP="004972FC">
            <w:pPr>
              <w:ind w:right="-105"/>
              <w:rPr>
                <w:rFonts w:ascii="Aptos Black" w:eastAsia="Times New Roman" w:hAnsi="Aptos Black" w:cs="Times New Roman"/>
                <w:color w:val="205E9E"/>
                <w:sz w:val="28"/>
                <w:szCs w:val="28"/>
              </w:rPr>
            </w:pPr>
          </w:p>
          <w:p w14:paraId="0EFFAFF1" w14:textId="77777777" w:rsidR="006F7564" w:rsidRPr="003A08FF" w:rsidRDefault="006F7564" w:rsidP="004972FC">
            <w:pPr>
              <w:ind w:right="-105"/>
              <w:jc w:val="center"/>
              <w:rPr>
                <w:rFonts w:ascii="Arial" w:eastAsia="Times New Roman" w:hAnsi="Arial" w:cs="Times New Roman"/>
                <w:b w:val="0"/>
                <w:sz w:val="12"/>
                <w:szCs w:val="20"/>
              </w:rPr>
            </w:pPr>
          </w:p>
        </w:tc>
        <w:tc>
          <w:tcPr>
            <w:tcW w:w="2047" w:type="dxa"/>
            <w:tcBorders>
              <w:bottom w:val="none" w:sz="0" w:space="0" w:color="auto"/>
            </w:tcBorders>
          </w:tcPr>
          <w:p w14:paraId="020D6F32" w14:textId="77777777" w:rsidR="006F7564" w:rsidRDefault="006F7564" w:rsidP="004972FC">
            <w:pPr>
              <w:tabs>
                <w:tab w:val="right" w:pos="360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Cs w:val="0"/>
                <w:sz w:val="12"/>
                <w:szCs w:val="20"/>
              </w:rPr>
            </w:pPr>
            <w:r w:rsidRPr="003A08FF">
              <w:rPr>
                <w:rFonts w:ascii="Arial" w:eastAsia="Times New Roman" w:hAnsi="Arial" w:cs="Times New Roman"/>
                <w:b w:val="0"/>
                <w:sz w:val="12"/>
                <w:szCs w:val="20"/>
              </w:rPr>
              <w:tab/>
            </w:r>
          </w:p>
          <w:p w14:paraId="586F7EF2" w14:textId="77777777" w:rsidR="006F7564" w:rsidRPr="003A08FF" w:rsidRDefault="006F7564" w:rsidP="004972FC">
            <w:pPr>
              <w:tabs>
                <w:tab w:val="right" w:pos="360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2"/>
                <w:szCs w:val="20"/>
              </w:rPr>
            </w:pPr>
            <w:r>
              <w:rPr>
                <w:rFonts w:ascii="Arial" w:eastAsia="Times New Roman" w:hAnsi="Arial" w:cs="Times New Roman"/>
                <w:b w:val="0"/>
                <w:sz w:val="12"/>
                <w:szCs w:val="20"/>
              </w:rPr>
              <w:br/>
            </w:r>
          </w:p>
          <w:p w14:paraId="4865E315" w14:textId="77777777" w:rsidR="006F7564" w:rsidRPr="003A08FF" w:rsidRDefault="006F7564" w:rsidP="004972FC">
            <w:pPr>
              <w:tabs>
                <w:tab w:val="right" w:pos="360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12"/>
                <w:szCs w:val="20"/>
              </w:rPr>
            </w:pPr>
          </w:p>
        </w:tc>
      </w:tr>
    </w:tbl>
    <w:p w14:paraId="3BF19BB1" w14:textId="0FB73E75" w:rsidR="006F7564" w:rsidRDefault="006F7564" w:rsidP="006F7564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EEEA0FB" w14:textId="77777777" w:rsidR="006F7564" w:rsidRPr="008E7DCE" w:rsidRDefault="006F7564" w:rsidP="006F7564">
      <w:pPr>
        <w:rPr>
          <w:rFonts w:ascii="Times New Roman" w:eastAsia="Times New Roman" w:hAnsi="Times New Roman" w:cs="Times New Roman"/>
          <w:noProof/>
          <w:sz w:val="20"/>
          <w:szCs w:val="20"/>
        </w:rPr>
        <w:sectPr w:rsidR="006F7564" w:rsidRPr="008E7DCE" w:rsidSect="008E2558">
          <w:headerReference w:type="default" r:id="rId7"/>
          <w:footerReference w:type="default" r:id="rId8"/>
          <w:footerReference w:type="first" r:id="rId9"/>
          <w:pgSz w:w="12240" w:h="15840"/>
          <w:pgMar w:top="450" w:right="720" w:bottom="1440" w:left="720" w:header="432" w:footer="432" w:gutter="0"/>
          <w:cols w:space="720"/>
          <w:titlePg/>
          <w:docGrid w:linePitch="299"/>
        </w:sectPr>
      </w:pPr>
    </w:p>
    <w:p w14:paraId="6C6976CD" w14:textId="77777777" w:rsidR="006F7564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</w:p>
    <w:p w14:paraId="24FF90FB" w14:textId="77777777" w:rsidR="006F7564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</w:p>
    <w:p w14:paraId="7B69C66B" w14:textId="77777777" w:rsidR="006F7564" w:rsidRPr="00C606DC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 w:rsidRPr="00C606DC"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  <w:t>Part A: General Application Question</w:t>
      </w:r>
      <w: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  <w:t>s</w:t>
      </w:r>
    </w:p>
    <w:p w14:paraId="23EE03E3" w14:textId="77777777" w:rsidR="006F7564" w:rsidRPr="00C606DC" w:rsidRDefault="006F7564" w:rsidP="006F7564">
      <w:pPr>
        <w:rPr>
          <w:rFonts w:ascii="Aptos" w:eastAsia="Times New Roman" w:hAnsi="Aptos" w:cs="Arial"/>
          <w:b/>
          <w:bCs/>
          <w:color w:val="205E9E"/>
          <w:sz w:val="24"/>
          <w:szCs w:val="24"/>
        </w:rPr>
      </w:pPr>
    </w:p>
    <w:p w14:paraId="7D17EF9B" w14:textId="77777777" w:rsidR="006F7564" w:rsidRPr="00C606DC" w:rsidRDefault="006F7564" w:rsidP="006F7564">
      <w:pPr>
        <w:spacing w:after="120"/>
        <w:rPr>
          <w:rFonts w:ascii="Aptos" w:eastAsia="Times New Roman" w:hAnsi="Aptos" w:cs="Arial"/>
          <w:b/>
          <w:bCs/>
          <w:color w:val="205E9E"/>
          <w:sz w:val="24"/>
          <w:szCs w:val="24"/>
        </w:rPr>
      </w:pPr>
      <w:r w:rsidRPr="00C606DC">
        <w:rPr>
          <w:rFonts w:ascii="Aptos" w:eastAsia="Times New Roman" w:hAnsi="Aptos" w:cs="Arial"/>
          <w:b/>
          <w:bCs/>
          <w:color w:val="205E9E"/>
          <w:sz w:val="24"/>
          <w:szCs w:val="24"/>
        </w:rPr>
        <w:t>Part A1: Applicant Information</w:t>
      </w:r>
    </w:p>
    <w:p w14:paraId="1A500CD7" w14:textId="77777777" w:rsidR="006F7564" w:rsidRPr="00CC52C6" w:rsidRDefault="006F7564" w:rsidP="006F7564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b/>
          <w:bCs/>
          <w:sz w:val="24"/>
          <w:szCs w:val="24"/>
        </w:rPr>
      </w:pPr>
      <w:r w:rsidRPr="00CC52C6">
        <w:rPr>
          <w:rFonts w:ascii="Aptos" w:eastAsia="Times New Roman" w:hAnsi="Aptos" w:cs="Arial"/>
          <w:sz w:val="24"/>
          <w:szCs w:val="24"/>
        </w:rPr>
        <w:t xml:space="preserve">Implementing Agency Name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(short text field)</w:t>
      </w:r>
    </w:p>
    <w:p w14:paraId="5BF1E674" w14:textId="434A4F1E" w:rsidR="006F7564" w:rsidRPr="00CC52C6" w:rsidRDefault="003D5A2C" w:rsidP="003D5A2C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b/>
          <w:bCs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>Eligibility Screening Passcode</w:t>
      </w:r>
      <w:r w:rsidR="006F7564" w:rsidRPr="00CC52C6">
        <w:rPr>
          <w:rFonts w:ascii="Aptos" w:eastAsia="Times New Roman" w:hAnsi="Aptos" w:cs="Arial"/>
          <w:sz w:val="24"/>
          <w:szCs w:val="24"/>
        </w:rPr>
        <w:t xml:space="preserve"> </w:t>
      </w:r>
      <w:r w:rsidR="006F7564"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(short text field)</w:t>
      </w:r>
    </w:p>
    <w:p w14:paraId="6A22D91D" w14:textId="77777777" w:rsidR="006F7564" w:rsidRPr="00CC52C6" w:rsidRDefault="006F7564" w:rsidP="006F7564">
      <w:pPr>
        <w:pStyle w:val="ListParagraph"/>
        <w:numPr>
          <w:ilvl w:val="0"/>
          <w:numId w:val="12"/>
        </w:numPr>
        <w:shd w:val="clear" w:color="auto" w:fill="FFFFFF"/>
        <w:rPr>
          <w:rFonts w:ascii="Aptos" w:eastAsia="Times New Roman" w:hAnsi="Aptos" w:cs="Arial"/>
          <w:b/>
          <w:bCs/>
          <w:sz w:val="24"/>
          <w:szCs w:val="24"/>
        </w:rPr>
      </w:pPr>
      <w:r w:rsidRPr="00CC52C6">
        <w:rPr>
          <w:rFonts w:ascii="Aptos" w:eastAsia="Times New Roman" w:hAnsi="Aptos" w:cs="Helvetica"/>
          <w:color w:val="333333"/>
          <w:sz w:val="24"/>
          <w:szCs w:val="24"/>
        </w:rPr>
        <w:t>Implementing Agency's Address</w:t>
      </w:r>
      <w:r w:rsidRPr="00CC52C6">
        <w:rPr>
          <w:rFonts w:ascii="Aptos" w:eastAsia="Times New Roman" w:hAnsi="Aptos" w:cs="Helvetica"/>
          <w:color w:val="333333"/>
          <w:sz w:val="23"/>
          <w:szCs w:val="23"/>
        </w:rPr>
        <w:t xml:space="preserve">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(short text field)</w:t>
      </w:r>
    </w:p>
    <w:p w14:paraId="55F019BB" w14:textId="270B9981" w:rsidR="006F7564" w:rsidRPr="00CC52C6" w:rsidRDefault="006F7564" w:rsidP="006F7564">
      <w:pPr>
        <w:pStyle w:val="ListParagraph"/>
        <w:numPr>
          <w:ilvl w:val="0"/>
          <w:numId w:val="12"/>
        </w:numPr>
        <w:shd w:val="clear" w:color="auto" w:fill="FFFFFF"/>
        <w:rPr>
          <w:rFonts w:ascii="Aptos" w:eastAsia="Times New Roman" w:hAnsi="Aptos" w:cs="Arial"/>
          <w:b/>
          <w:bCs/>
          <w:sz w:val="24"/>
          <w:szCs w:val="24"/>
        </w:rPr>
      </w:pPr>
      <w:r w:rsidRPr="00CC52C6">
        <w:rPr>
          <w:rFonts w:ascii="Aptos" w:eastAsia="Times New Roman" w:hAnsi="Aptos" w:cs="Helvetica"/>
          <w:color w:val="333333"/>
          <w:sz w:val="24"/>
          <w:szCs w:val="25"/>
        </w:rPr>
        <w:t xml:space="preserve">Implementing Agency's Contact Person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(short text field)</w:t>
      </w:r>
    </w:p>
    <w:p w14:paraId="7717FFDC" w14:textId="030CBCF6" w:rsidR="006F7564" w:rsidRPr="00CC52C6" w:rsidRDefault="006F7564" w:rsidP="006F7564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b/>
          <w:bCs/>
          <w:sz w:val="24"/>
          <w:szCs w:val="24"/>
        </w:rPr>
      </w:pPr>
      <w:r w:rsidRPr="00CC52C6">
        <w:rPr>
          <w:rFonts w:ascii="Aptos" w:eastAsia="Times New Roman" w:hAnsi="Aptos" w:cs="Helvetica"/>
          <w:sz w:val="23"/>
          <w:szCs w:val="23"/>
        </w:rPr>
        <w:t xml:space="preserve">Contact Person's Title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(short text field)</w:t>
      </w:r>
    </w:p>
    <w:p w14:paraId="6EBF8E75" w14:textId="1FE441BE" w:rsidR="006F7564" w:rsidRPr="00CC52C6" w:rsidRDefault="006F7564" w:rsidP="006F7564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sz w:val="24"/>
          <w:szCs w:val="24"/>
        </w:rPr>
      </w:pPr>
      <w:r w:rsidRPr="00CC52C6">
        <w:rPr>
          <w:rFonts w:ascii="Aptos" w:eastAsia="Times New Roman" w:hAnsi="Aptos" w:cs="Arial"/>
          <w:sz w:val="24"/>
          <w:szCs w:val="24"/>
        </w:rPr>
        <w:t xml:space="preserve">Contact Person's Phone Number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(phone number field)</w:t>
      </w:r>
    </w:p>
    <w:p w14:paraId="45C9224E" w14:textId="12BAC981" w:rsidR="006F7564" w:rsidRPr="00CC52C6" w:rsidRDefault="006F7564" w:rsidP="006F7564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sz w:val="24"/>
          <w:szCs w:val="24"/>
        </w:rPr>
      </w:pPr>
      <w:r w:rsidRPr="00CC52C6">
        <w:rPr>
          <w:rFonts w:ascii="Aptos" w:eastAsia="Times New Roman" w:hAnsi="Aptos" w:cs="Arial"/>
          <w:sz w:val="24"/>
          <w:szCs w:val="24"/>
        </w:rPr>
        <w:t xml:space="preserve">Contact Person's Email Address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(email address field)</w:t>
      </w:r>
    </w:p>
    <w:p w14:paraId="18EDB174" w14:textId="77777777" w:rsidR="006F7564" w:rsidRPr="00CC52C6" w:rsidRDefault="006F7564" w:rsidP="006F7564">
      <w:pPr>
        <w:pStyle w:val="ListParagraph"/>
        <w:numPr>
          <w:ilvl w:val="0"/>
          <w:numId w:val="12"/>
        </w:numPr>
        <w:rPr>
          <w:rFonts w:ascii="Aptos" w:eastAsia="Times New Roman" w:hAnsi="Aptos" w:cs="Arial"/>
          <w:sz w:val="24"/>
          <w:szCs w:val="24"/>
        </w:rPr>
      </w:pPr>
      <w:r w:rsidRPr="00CC52C6">
        <w:rPr>
          <w:rFonts w:ascii="Aptos" w:eastAsia="Times New Roman" w:hAnsi="Aptos" w:cs="Arial"/>
          <w:sz w:val="24"/>
          <w:szCs w:val="24"/>
        </w:rPr>
        <w:t xml:space="preserve">Does the implementing agency currently have a Master Agreement with Caltrans? </w:t>
      </w:r>
      <w:r w:rsidRPr="00CC52C6">
        <w:rPr>
          <w:rFonts w:ascii="Aptos" w:eastAsia="Times New Roman" w:hAnsi="Aptos" w:cs="Arial"/>
          <w:i/>
          <w:iCs/>
          <w:color w:val="005288"/>
          <w:sz w:val="20"/>
          <w:szCs w:val="20"/>
        </w:rPr>
        <w:t>(yes/no checkbox)</w:t>
      </w:r>
    </w:p>
    <w:p w14:paraId="5C1C7586" w14:textId="77777777" w:rsidR="006F7564" w:rsidRDefault="006F7564" w:rsidP="006F7564">
      <w:pPr>
        <w:rPr>
          <w:rFonts w:ascii="Aptos" w:eastAsia="Times New Roman" w:hAnsi="Aptos" w:cs="Arial"/>
          <w:b/>
          <w:bCs/>
          <w:color w:val="205E9E"/>
          <w:sz w:val="24"/>
          <w:szCs w:val="24"/>
        </w:rPr>
      </w:pPr>
    </w:p>
    <w:p w14:paraId="117075C4" w14:textId="6DB1E148" w:rsidR="006F7564" w:rsidRPr="00C606DC" w:rsidRDefault="006F7564" w:rsidP="006F7564">
      <w:pPr>
        <w:rPr>
          <w:rFonts w:ascii="Aptos" w:eastAsia="Times New Roman" w:hAnsi="Aptos" w:cs="Arial"/>
          <w:b/>
          <w:bCs/>
          <w:color w:val="205E9E"/>
          <w:sz w:val="24"/>
          <w:szCs w:val="24"/>
        </w:rPr>
      </w:pPr>
      <w:r w:rsidRPr="00C606DC">
        <w:rPr>
          <w:rFonts w:ascii="Aptos" w:eastAsia="Times New Roman" w:hAnsi="Aptos" w:cs="Arial"/>
          <w:b/>
          <w:bCs/>
          <w:color w:val="205E9E"/>
          <w:sz w:val="24"/>
          <w:szCs w:val="24"/>
        </w:rPr>
        <w:t>Part A2: General Project Information</w:t>
      </w:r>
    </w:p>
    <w:p w14:paraId="2262ADFB" w14:textId="77777777" w:rsidR="006F7564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 xml:space="preserve">Project Name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(short text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field, 10-word limit)</w:t>
      </w:r>
    </w:p>
    <w:p w14:paraId="3EB93E7D" w14:textId="2A66472B" w:rsidR="006F7564" w:rsidRPr="003D5A2C" w:rsidRDefault="003D5A2C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>Project Description</w:t>
      </w:r>
      <w:r w:rsidR="006F7564">
        <w:rPr>
          <w:rFonts w:ascii="Aptos" w:eastAsia="Times New Roman" w:hAnsi="Aptos" w:cs="Arial"/>
          <w:sz w:val="24"/>
          <w:szCs w:val="24"/>
        </w:rPr>
        <w:t xml:space="preserve"> </w:t>
      </w:r>
      <w:r w:rsidR="006F7564"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 w:rsidR="006F7564"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 field, 300-word limit)</w:t>
      </w:r>
    </w:p>
    <w:p w14:paraId="01DC0DE9" w14:textId="77777777" w:rsidR="003D5A2C" w:rsidRPr="0073596F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73596F">
        <w:rPr>
          <w:rFonts w:ascii="Aptos" w:eastAsia="Times New Roman" w:hAnsi="Aptos" w:cs="Arial"/>
          <w:sz w:val="24"/>
          <w:szCs w:val="24"/>
        </w:rPr>
        <w:t>Total Project Cost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(currency field)</w:t>
      </w:r>
    </w:p>
    <w:p w14:paraId="30C4F4AB" w14:textId="40BE7F0D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73596F">
        <w:rPr>
          <w:rFonts w:ascii="Aptos" w:eastAsia="Times New Roman" w:hAnsi="Aptos" w:cs="Arial"/>
          <w:sz w:val="24"/>
          <w:szCs w:val="24"/>
        </w:rPr>
        <w:t>Total ATP Request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(currency field)</w:t>
      </w:r>
    </w:p>
    <w:p w14:paraId="0F812C46" w14:textId="0870F09A" w:rsidR="006F7564" w:rsidRPr="000D79CC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Project Location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 w:rsidR="003D5A2C">
        <w:rPr>
          <w:rFonts w:ascii="Aptos" w:eastAsia="Times New Roman" w:hAnsi="Aptos" w:cs="Arial"/>
          <w:i/>
          <w:iCs/>
          <w:color w:val="005288"/>
          <w:sz w:val="20"/>
          <w:szCs w:val="20"/>
        </w:rPr>
        <w:t>short text field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698C3166" w14:textId="77777777" w:rsidR="006F7564" w:rsidRPr="000D79CC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0D79CC">
        <w:rPr>
          <w:rFonts w:ascii="Aptos" w:eastAsia="Times New Roman" w:hAnsi="Aptos" w:cs="Arial"/>
          <w:sz w:val="24"/>
          <w:szCs w:val="24"/>
          <w:u w:val="single"/>
        </w:rPr>
        <w:t>Table</w:t>
      </w:r>
      <w:r>
        <w:rPr>
          <w:rFonts w:ascii="Aptos" w:eastAsia="Times New Roman" w:hAnsi="Aptos" w:cs="Arial"/>
          <w:sz w:val="24"/>
          <w:szCs w:val="24"/>
        </w:rPr>
        <w:t xml:space="preserve">: </w:t>
      </w:r>
      <w:r w:rsidRPr="000D79CC">
        <w:rPr>
          <w:rFonts w:ascii="Aptos" w:eastAsia="Times New Roman" w:hAnsi="Aptos" w:cs="Arial"/>
          <w:sz w:val="24"/>
          <w:szCs w:val="24"/>
        </w:rPr>
        <w:t>List all cities that the project will affect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table field)</w:t>
      </w:r>
    </w:p>
    <w:p w14:paraId="7F849E32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Caltrans District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dropdown list)</w:t>
      </w:r>
    </w:p>
    <w:p w14:paraId="1DB5EE8F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Congressional Districts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multiple selection checkbox)</w:t>
      </w:r>
    </w:p>
    <w:p w14:paraId="678DAA4E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 xml:space="preserve">State Senate Districts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multiple selection checkbox)</w:t>
      </w:r>
    </w:p>
    <w:p w14:paraId="40CB61AE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State Assembly Districts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multiple selection checkbox)</w:t>
      </w:r>
    </w:p>
    <w:p w14:paraId="57BF44B3" w14:textId="06FF4791" w:rsidR="003D5A2C" w:rsidRPr="003D5A2C" w:rsidRDefault="006F7564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County</w:t>
      </w:r>
      <w:r>
        <w:rPr>
          <w:rFonts w:ascii="Aptos" w:eastAsia="Times New Roman" w:hAnsi="Aptos" w:cs="Arial"/>
          <w:sz w:val="24"/>
          <w:szCs w:val="24"/>
        </w:rPr>
        <w:t xml:space="preserve"> 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dropdown list)</w:t>
      </w:r>
    </w:p>
    <w:p w14:paraId="24344BD4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Metropolitan Planning Organization (MPO)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dropdown list)</w:t>
      </w:r>
    </w:p>
    <w:p w14:paraId="054DCAAD" w14:textId="77777777" w:rsidR="006F7564" w:rsidRPr="00953CC2" w:rsidRDefault="006F7564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953CC2">
        <w:rPr>
          <w:rFonts w:ascii="Aptos" w:eastAsia="Times New Roman" w:hAnsi="Aptos" w:cs="Arial"/>
          <w:sz w:val="24"/>
          <w:szCs w:val="24"/>
        </w:rPr>
        <w:t>Regional Transportation Planning Agency (RTPA)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dropdown list)</w:t>
      </w:r>
    </w:p>
    <w:p w14:paraId="03BD88D1" w14:textId="530424ED" w:rsidR="006F7564" w:rsidRPr="003D5A2C" w:rsidRDefault="003D5A2C" w:rsidP="006F7564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>Project Start Date</w:t>
      </w:r>
      <w:r w:rsidR="006F7564">
        <w:rPr>
          <w:rFonts w:ascii="Aptos" w:eastAsia="Times New Roman" w:hAnsi="Aptos" w:cs="Arial"/>
          <w:sz w:val="24"/>
          <w:szCs w:val="24"/>
        </w:rPr>
        <w:t xml:space="preserve"> </w:t>
      </w:r>
      <w:r w:rsidR="006F7564"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date field</w:t>
      </w:r>
      <w:r w:rsidR="006F7564"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450297BA" w14:textId="2C3C41E0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 xml:space="preserve">Project </w:t>
      </w:r>
      <w:r>
        <w:rPr>
          <w:rFonts w:ascii="Aptos" w:eastAsia="Times New Roman" w:hAnsi="Aptos" w:cs="Arial"/>
          <w:sz w:val="24"/>
          <w:szCs w:val="24"/>
        </w:rPr>
        <w:t>End</w:t>
      </w:r>
      <w:r>
        <w:rPr>
          <w:rFonts w:ascii="Aptos" w:eastAsia="Times New Roman" w:hAnsi="Aptos" w:cs="Arial"/>
          <w:sz w:val="24"/>
          <w:szCs w:val="24"/>
        </w:rPr>
        <w:t xml:space="preserve"> Date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date field)</w:t>
      </w:r>
    </w:p>
    <w:p w14:paraId="153416C0" w14:textId="424A2CAD" w:rsidR="003D5A2C" w:rsidRPr="000D79C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>Anticipated Delivery Method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short text field)</w:t>
      </w:r>
    </w:p>
    <w:p w14:paraId="1EB808BE" w14:textId="3A06418F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 xml:space="preserve">List of Project Partners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, 100-word limit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7610C21B" w14:textId="5F98B87D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>What are the right-of-way impacts, if any?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2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00-word limit)</w:t>
      </w:r>
    </w:p>
    <w:p w14:paraId="1D0DE311" w14:textId="2B0A61CB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3D5A2C">
        <w:rPr>
          <w:rFonts w:ascii="Aptos" w:eastAsia="Times New Roman" w:hAnsi="Aptos" w:cs="Arial"/>
          <w:sz w:val="24"/>
          <w:szCs w:val="24"/>
        </w:rPr>
        <w:t>Does the project have environmental clearance or categorical exemption, or is it included in a plan that has environmental clearance?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(yes/no checkbox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485673E6" w14:textId="7CF231D5" w:rsidR="003D5A2C" w:rsidRPr="003D5A2C" w:rsidRDefault="003D5A2C" w:rsidP="003D5A2C">
      <w:pPr>
        <w:pStyle w:val="ListParagraph"/>
        <w:numPr>
          <w:ilvl w:val="1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t xml:space="preserve">If yes, </w:t>
      </w:r>
      <w:r w:rsidRPr="003D5A2C">
        <w:rPr>
          <w:rFonts w:ascii="Aptos" w:eastAsia="Times New Roman" w:hAnsi="Aptos" w:cs="Arial"/>
          <w:sz w:val="24"/>
          <w:szCs w:val="24"/>
        </w:rPr>
        <w:t>provide more details about the project's environmental clearance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 field)</w:t>
      </w:r>
    </w:p>
    <w:p w14:paraId="726EBDC0" w14:textId="5C09D1D6" w:rsidR="003D5A2C" w:rsidRPr="003D5A2C" w:rsidRDefault="003D5A2C" w:rsidP="003D5A2C">
      <w:pPr>
        <w:pStyle w:val="ListParagraph"/>
        <w:numPr>
          <w:ilvl w:val="1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</w:rPr>
        <w:lastRenderedPageBreak/>
        <w:t>If no, i</w:t>
      </w:r>
      <w:r w:rsidRPr="003D5A2C">
        <w:rPr>
          <w:rFonts w:ascii="Aptos" w:eastAsia="Times New Roman" w:hAnsi="Aptos" w:cs="Arial"/>
          <w:sz w:val="24"/>
          <w:szCs w:val="24"/>
        </w:rPr>
        <w:t>f the project is awarded funding, will the implementing agency be able to secure environmental clearance or categorial exemption by the time of programming?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field)</w:t>
      </w:r>
    </w:p>
    <w:p w14:paraId="7FC3F341" w14:textId="447155B9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3D5A2C">
        <w:rPr>
          <w:rFonts w:ascii="Aptos" w:eastAsia="Times New Roman" w:hAnsi="Aptos" w:cs="Arial"/>
          <w:sz w:val="24"/>
          <w:szCs w:val="24"/>
        </w:rPr>
        <w:t>Quick-build projects may not be compatible with traditional contracting processes. What is the plan for contracts or other solutions?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3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00-word limit)</w:t>
      </w:r>
    </w:p>
    <w:p w14:paraId="4F6F63A8" w14:textId="47760118" w:rsidR="003D5A2C" w:rsidRPr="000D6EDE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Attachment</w:t>
      </w:r>
      <w:r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sz w:val="24"/>
          <w:szCs w:val="24"/>
        </w:rPr>
        <w:t>Optional contracting pla</w:t>
      </w:r>
      <w:r>
        <w:rPr>
          <w:rFonts w:ascii="Aptos" w:eastAsia="Times New Roman" w:hAnsi="Aptos" w:cs="Arial"/>
          <w:sz w:val="24"/>
          <w:szCs w:val="24"/>
        </w:rPr>
        <w:t>n</w:t>
      </w:r>
      <w:r>
        <w:rPr>
          <w:rFonts w:ascii="Aptos" w:eastAsia="Times New Roman" w:hAnsi="Aptos" w:cs="Arial"/>
          <w:sz w:val="24"/>
          <w:szCs w:val="24"/>
        </w:rPr>
        <w:t xml:space="preserve"> attachment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attachment field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4AF26090" w14:textId="5C4C406C" w:rsid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 w:rsidRPr="003D5A2C">
        <w:rPr>
          <w:rFonts w:ascii="Aptos" w:eastAsia="Times New Roman" w:hAnsi="Aptos" w:cs="Arial"/>
          <w:sz w:val="24"/>
          <w:szCs w:val="24"/>
        </w:rPr>
        <w:t>What is the plan for the time, funding, and equipment needed for replacing damaged materials or other required maintenance?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300-word limit)</w:t>
      </w:r>
    </w:p>
    <w:p w14:paraId="1F25973D" w14:textId="1CAD4D18" w:rsidR="003D5A2C" w:rsidRPr="003D5A2C" w:rsidRDefault="003D5A2C" w:rsidP="003D5A2C">
      <w:pPr>
        <w:pStyle w:val="ListParagraph"/>
        <w:numPr>
          <w:ilvl w:val="0"/>
          <w:numId w:val="13"/>
        </w:numPr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Attachment</w:t>
      </w:r>
      <w:r>
        <w:rPr>
          <w:rFonts w:ascii="Aptos" w:eastAsia="Times New Roman" w:hAnsi="Aptos" w:cs="Arial"/>
          <w:sz w:val="24"/>
          <w:szCs w:val="24"/>
        </w:rPr>
        <w:t xml:space="preserve">: Optional </w:t>
      </w:r>
      <w:r>
        <w:rPr>
          <w:rFonts w:ascii="Aptos" w:eastAsia="Times New Roman" w:hAnsi="Aptos" w:cs="Arial"/>
          <w:sz w:val="24"/>
          <w:szCs w:val="24"/>
        </w:rPr>
        <w:t>maintenance</w:t>
      </w:r>
      <w:r>
        <w:rPr>
          <w:rFonts w:ascii="Aptos" w:eastAsia="Times New Roman" w:hAnsi="Aptos" w:cs="Arial"/>
          <w:sz w:val="24"/>
          <w:szCs w:val="24"/>
        </w:rPr>
        <w:t xml:space="preserve"> plan attachment 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attachment field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2AA39A08" w14:textId="77777777" w:rsidR="006F7564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</w:p>
    <w:p w14:paraId="19D2BAC9" w14:textId="7C5A2DFF" w:rsidR="006F7564" w:rsidRPr="00C606DC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 w:rsidRPr="00C606DC"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  <w:t>Part B: Application Narrative Questions</w:t>
      </w:r>
    </w:p>
    <w:p w14:paraId="44547042" w14:textId="77777777" w:rsidR="006F7564" w:rsidRPr="00C606DC" w:rsidRDefault="006F7564" w:rsidP="006F7564">
      <w:pPr>
        <w:rPr>
          <w:rFonts w:ascii="Aptos" w:eastAsia="Times New Roman" w:hAnsi="Aptos" w:cs="Arial"/>
          <w:b/>
          <w:bCs/>
          <w:color w:val="205E9E"/>
          <w:sz w:val="28"/>
          <w:szCs w:val="28"/>
        </w:rPr>
      </w:pPr>
    </w:p>
    <w:p w14:paraId="03E0B946" w14:textId="40AE4E90" w:rsidR="003D5A2C" w:rsidRPr="00DA61D0" w:rsidRDefault="003D5A2C" w:rsidP="003D5A2C">
      <w:pPr>
        <w:pStyle w:val="ListParagraph"/>
        <w:numPr>
          <w:ilvl w:val="0"/>
          <w:numId w:val="36"/>
        </w:numPr>
        <w:rPr>
          <w:rFonts w:ascii="Aptos" w:eastAsia="Times New Roman" w:hAnsi="Aptos" w:cs="Arial"/>
          <w:sz w:val="24"/>
          <w:szCs w:val="24"/>
        </w:rPr>
      </w:pPr>
      <w:r w:rsidRPr="003D5A2C">
        <w:rPr>
          <w:rFonts w:ascii="Aptos" w:eastAsia="Times New Roman" w:hAnsi="Aptos" w:cs="Arial"/>
          <w:sz w:val="24"/>
          <w:szCs w:val="24"/>
        </w:rPr>
        <w:t>S</w:t>
      </w:r>
      <w:r w:rsidRPr="003D5A2C">
        <w:rPr>
          <w:rFonts w:ascii="Aptos" w:eastAsia="Times New Roman" w:hAnsi="Aptos" w:cs="Arial"/>
          <w:sz w:val="24"/>
          <w:szCs w:val="24"/>
        </w:rPr>
        <w:t xml:space="preserve">tatement of project need: Describe the issue(s) that this project will address. How will the proposed project benefit people </w:t>
      </w:r>
      <w:proofErr w:type="gramStart"/>
      <w:r w:rsidRPr="003D5A2C">
        <w:rPr>
          <w:rFonts w:ascii="Aptos" w:eastAsia="Times New Roman" w:hAnsi="Aptos" w:cs="Arial"/>
          <w:sz w:val="24"/>
          <w:szCs w:val="24"/>
        </w:rPr>
        <w:t>walking</w:t>
      </w:r>
      <w:proofErr w:type="gramEnd"/>
      <w:r w:rsidRPr="003D5A2C">
        <w:rPr>
          <w:rFonts w:ascii="Aptos" w:eastAsia="Times New Roman" w:hAnsi="Aptos" w:cs="Arial"/>
          <w:sz w:val="24"/>
          <w:szCs w:val="24"/>
        </w:rPr>
        <w:t xml:space="preserve"> and biking, including students, older adults, and disadvantaged communities? How will the project transform the non-motorized environment? What is the project's desired outcome?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10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00-word limit)</w:t>
      </w:r>
    </w:p>
    <w:p w14:paraId="7A08B935" w14:textId="5B46A8B6" w:rsidR="00DA61D0" w:rsidRPr="00DA61D0" w:rsidRDefault="00DA61D0" w:rsidP="003D5A2C">
      <w:pPr>
        <w:pStyle w:val="ListParagraph"/>
        <w:numPr>
          <w:ilvl w:val="0"/>
          <w:numId w:val="36"/>
        </w:numPr>
        <w:rPr>
          <w:rFonts w:ascii="Aptos" w:eastAsia="Times New Roman" w:hAnsi="Aptos" w:cs="Arial"/>
          <w:sz w:val="24"/>
          <w:szCs w:val="24"/>
        </w:rPr>
      </w:pPr>
      <w:r w:rsidRPr="00DA61D0">
        <w:rPr>
          <w:rFonts w:ascii="Aptos" w:eastAsia="Times New Roman" w:hAnsi="Aptos" w:cs="Arial"/>
          <w:sz w:val="24"/>
          <w:szCs w:val="24"/>
        </w:rPr>
        <w:t>Describe the project location’s history of pedestrian and bicycle collisions and any other safety concerns that this project will mitigate. If the applicant is trying to direct bike/walk traffic away from dangerous areas, data from nearby locations/corridors may be used.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5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00-word limit)</w:t>
      </w:r>
    </w:p>
    <w:p w14:paraId="320986E1" w14:textId="77777777" w:rsidR="00DA61D0" w:rsidRPr="00DA61D0" w:rsidRDefault="00DA61D0" w:rsidP="00DA61D0">
      <w:pPr>
        <w:pStyle w:val="ListParagraph"/>
        <w:numPr>
          <w:ilvl w:val="0"/>
          <w:numId w:val="13"/>
        </w:numPr>
        <w:contextualSpacing w:val="0"/>
        <w:rPr>
          <w:rFonts w:ascii="Aptos" w:eastAsia="Times New Roman" w:hAnsi="Aptos" w:cs="Arial"/>
          <w:sz w:val="24"/>
          <w:szCs w:val="24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sz w:val="24"/>
          <w:szCs w:val="24"/>
        </w:rPr>
        <w:t>Optional collision map attachment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attachment field</w:t>
      </w:r>
      <w:r w:rsidRPr="000D6EDE">
        <w:rPr>
          <w:rFonts w:ascii="Aptos" w:eastAsia="Times New Roman" w:hAnsi="Aptos" w:cs="Arial"/>
          <w:i/>
          <w:iCs/>
          <w:color w:val="005288"/>
          <w:sz w:val="20"/>
          <w:szCs w:val="20"/>
        </w:rPr>
        <w:t>)</w:t>
      </w:r>
    </w:p>
    <w:p w14:paraId="40C32808" w14:textId="0F94B0E1" w:rsidR="00DA61D0" w:rsidRPr="00DA61D0" w:rsidRDefault="00DA61D0" w:rsidP="00DA61D0">
      <w:pPr>
        <w:pStyle w:val="ListParagraph"/>
        <w:numPr>
          <w:ilvl w:val="0"/>
          <w:numId w:val="13"/>
        </w:numPr>
        <w:contextualSpacing w:val="0"/>
        <w:rPr>
          <w:rFonts w:ascii="Aptos" w:eastAsia="Times New Roman" w:hAnsi="Aptos" w:cs="Arial"/>
          <w:sz w:val="24"/>
          <w:szCs w:val="24"/>
        </w:rPr>
      </w:pPr>
      <w:r w:rsidRPr="00DA61D0">
        <w:rPr>
          <w:rFonts w:ascii="Aptos" w:eastAsia="Times New Roman" w:hAnsi="Aptos" w:cs="Arial"/>
          <w:sz w:val="24"/>
          <w:szCs w:val="24"/>
        </w:rPr>
        <w:t>Describe the community-based public participation process that culminated in the project and how the community will continue to be engaged during the implementation of the project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narrative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75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0-word limit)</w:t>
      </w:r>
    </w:p>
    <w:p w14:paraId="565266E7" w14:textId="72C23911" w:rsidR="00DA61D0" w:rsidRDefault="00DA61D0" w:rsidP="00DA61D0">
      <w:pPr>
        <w:pStyle w:val="ListParagraph"/>
        <w:numPr>
          <w:ilvl w:val="0"/>
          <w:numId w:val="13"/>
        </w:numPr>
        <w:contextualSpacing w:val="0"/>
        <w:rPr>
          <w:rFonts w:ascii="Aptos" w:eastAsia="Times New Roman" w:hAnsi="Aptos" w:cs="Arial"/>
          <w:sz w:val="24"/>
          <w:szCs w:val="24"/>
        </w:rPr>
      </w:pPr>
      <w:r w:rsidRPr="00DA61D0">
        <w:rPr>
          <w:rFonts w:ascii="Aptos" w:eastAsia="Times New Roman" w:hAnsi="Aptos" w:cs="Arial"/>
          <w:sz w:val="24"/>
          <w:szCs w:val="24"/>
        </w:rPr>
        <w:t>How will the effectiveness of the project be measured?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750-word limit)</w:t>
      </w:r>
    </w:p>
    <w:p w14:paraId="00EAC1AB" w14:textId="35DBA45B" w:rsidR="00DA61D0" w:rsidRPr="00DA61D0" w:rsidRDefault="00DA61D0" w:rsidP="00DA61D0">
      <w:pPr>
        <w:pStyle w:val="ListParagraph"/>
        <w:numPr>
          <w:ilvl w:val="0"/>
          <w:numId w:val="13"/>
        </w:numPr>
        <w:contextualSpacing w:val="0"/>
        <w:rPr>
          <w:rFonts w:ascii="Aptos" w:eastAsia="Times New Roman" w:hAnsi="Aptos" w:cs="Arial"/>
          <w:sz w:val="24"/>
          <w:szCs w:val="24"/>
        </w:rPr>
      </w:pPr>
      <w:r w:rsidRPr="00DA61D0">
        <w:rPr>
          <w:rFonts w:ascii="Aptos" w:eastAsia="Times New Roman" w:hAnsi="Aptos" w:cs="Arial"/>
          <w:sz w:val="24"/>
          <w:szCs w:val="24"/>
        </w:rPr>
        <w:t>Referencing the potential project layout plan(s), describe the anticipated scope of the quick-build project and potential ways in which the project can be adjusted to address community feedback.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50</w:t>
      </w:r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0-word limit)</w:t>
      </w:r>
    </w:p>
    <w:p w14:paraId="463CFE04" w14:textId="0C9567C9" w:rsidR="00DA61D0" w:rsidRPr="00DA61D0" w:rsidRDefault="00DA61D0" w:rsidP="00DA61D0">
      <w:pPr>
        <w:pStyle w:val="ListParagraph"/>
        <w:numPr>
          <w:ilvl w:val="0"/>
          <w:numId w:val="13"/>
        </w:numPr>
        <w:contextualSpacing w:val="0"/>
        <w:rPr>
          <w:rFonts w:ascii="Aptos" w:eastAsia="Times New Roman" w:hAnsi="Aptos" w:cs="Arial"/>
          <w:sz w:val="24"/>
          <w:szCs w:val="24"/>
        </w:rPr>
      </w:pPr>
      <w:r w:rsidRPr="00DA61D0">
        <w:rPr>
          <w:rFonts w:ascii="Aptos" w:eastAsia="Times New Roman" w:hAnsi="Aptos" w:cs="Arial"/>
          <w:sz w:val="24"/>
          <w:szCs w:val="24"/>
        </w:rPr>
        <w:t>Describe your agency’s long-term plan for the quick-build project. How will it inform future capital infrastructure projects?</w:t>
      </w:r>
      <w:r>
        <w:rPr>
          <w:rFonts w:ascii="Aptos" w:eastAsia="Times New Roman" w:hAnsi="Aptos" w:cs="Arial"/>
          <w:sz w:val="24"/>
          <w:szCs w:val="24"/>
        </w:rPr>
        <w:t xml:space="preserve"> </w:t>
      </w:r>
      <w:r w:rsidRPr="0083575F">
        <w:rPr>
          <w:rFonts w:ascii="Aptos" w:eastAsia="Times New Roman" w:hAnsi="Aptos" w:cs="Arial"/>
          <w:i/>
          <w:iCs/>
          <w:color w:val="005288"/>
          <w:sz w:val="20"/>
          <w:szCs w:val="20"/>
        </w:rPr>
        <w:t>(</w:t>
      </w:r>
      <w:proofErr w:type="gramStart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>narrative</w:t>
      </w:r>
      <w:proofErr w:type="gramEnd"/>
      <w:r>
        <w:rPr>
          <w:rFonts w:ascii="Aptos" w:eastAsia="Times New Roman" w:hAnsi="Aptos" w:cs="Arial"/>
          <w:i/>
          <w:iCs/>
          <w:color w:val="005288"/>
          <w:sz w:val="20"/>
          <w:szCs w:val="20"/>
        </w:rPr>
        <w:t xml:space="preserve"> field, 500-word limit)</w:t>
      </w:r>
    </w:p>
    <w:p w14:paraId="5DD0D1D1" w14:textId="77777777" w:rsidR="003D5A2C" w:rsidRDefault="003D5A2C" w:rsidP="006F7564">
      <w:pPr>
        <w:rPr>
          <w:rFonts w:ascii="Aptos" w:eastAsia="Times New Roman" w:hAnsi="Aptos" w:cs="Arial"/>
          <w:sz w:val="24"/>
          <w:szCs w:val="24"/>
        </w:rPr>
      </w:pPr>
    </w:p>
    <w:p w14:paraId="5C162A23" w14:textId="5F305F9C" w:rsidR="006F7564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 w:rsidRPr="00C606DC"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  <w:t xml:space="preserve">Part </w:t>
      </w:r>
      <w: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  <w:t>C: Application Attachments</w:t>
      </w:r>
    </w:p>
    <w:p w14:paraId="595B7766" w14:textId="77777777" w:rsidR="006F7564" w:rsidRDefault="006F7564" w:rsidP="006F7564">
      <w:pPr>
        <w:rPr>
          <w:rFonts w:ascii="Aptos" w:eastAsia="Times New Roman" w:hAnsi="Aptos" w:cs="Arial"/>
          <w:sz w:val="24"/>
          <w:szCs w:val="24"/>
          <w:u w:val="single"/>
        </w:rPr>
      </w:pPr>
    </w:p>
    <w:p w14:paraId="25007978" w14:textId="77777777" w:rsidR="006F7564" w:rsidRPr="00CA052A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sz w:val="24"/>
          <w:szCs w:val="24"/>
        </w:rPr>
        <w:t>Signature Page</w:t>
      </w:r>
    </w:p>
    <w:p w14:paraId="34838E71" w14:textId="77777777" w:rsidR="006F7564" w:rsidRPr="00CA052A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sz w:val="24"/>
          <w:szCs w:val="24"/>
        </w:rPr>
        <w:t>Project Location Map</w:t>
      </w:r>
    </w:p>
    <w:p w14:paraId="35FC43B1" w14:textId="16CF8532" w:rsidR="006F7564" w:rsidRPr="00CA052A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 w:rsidR="00DA61D0">
        <w:rPr>
          <w:rFonts w:ascii="Aptos" w:eastAsia="Times New Roman" w:hAnsi="Aptos" w:cs="Arial"/>
          <w:color w:val="000000" w:themeColor="text1"/>
          <w:sz w:val="24"/>
          <w:szCs w:val="24"/>
        </w:rPr>
        <w:t>Initial Project Layout</w:t>
      </w:r>
    </w:p>
    <w:p w14:paraId="29BDB172" w14:textId="29109F5E" w:rsidR="006F7564" w:rsidRPr="00CA052A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 w:rsidR="00DA61D0">
        <w:rPr>
          <w:rFonts w:ascii="Aptos" w:eastAsia="Times New Roman" w:hAnsi="Aptos" w:cs="Arial"/>
          <w:color w:val="000000" w:themeColor="text1"/>
          <w:sz w:val="24"/>
          <w:szCs w:val="24"/>
        </w:rPr>
        <w:t>Project Programming Request</w:t>
      </w:r>
    </w:p>
    <w:p w14:paraId="6D4D3B94" w14:textId="7DBEB276" w:rsidR="006F7564" w:rsidRPr="00DA61D0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color w:val="000000" w:themeColor="text1"/>
          <w:sz w:val="24"/>
          <w:szCs w:val="24"/>
        </w:rPr>
        <w:t>Project Estimate</w:t>
      </w:r>
    </w:p>
    <w:p w14:paraId="17D1467D" w14:textId="4790ECF4" w:rsidR="00DA61D0" w:rsidRPr="00DA61D0" w:rsidRDefault="00DA61D0" w:rsidP="00DA61D0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color w:val="000000" w:themeColor="text1"/>
          <w:sz w:val="24"/>
          <w:szCs w:val="24"/>
        </w:rPr>
        <w:t>Photos of Existing Conditions</w:t>
      </w:r>
    </w:p>
    <w:p w14:paraId="05FA1FF9" w14:textId="77777777" w:rsidR="006F7564" w:rsidRPr="00C47142" w:rsidRDefault="006F7564" w:rsidP="006F7564">
      <w:pPr>
        <w:pStyle w:val="ListParagraph"/>
        <w:numPr>
          <w:ilvl w:val="0"/>
          <w:numId w:val="31"/>
        </w:num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  <w:r>
        <w:rPr>
          <w:rFonts w:ascii="Aptos" w:eastAsia="Times New Roman" w:hAnsi="Aptos" w:cs="Arial"/>
          <w:sz w:val="24"/>
          <w:szCs w:val="24"/>
          <w:u w:val="single"/>
        </w:rPr>
        <w:t>A</w:t>
      </w:r>
      <w:r w:rsidRPr="00CA052A">
        <w:rPr>
          <w:rFonts w:ascii="Aptos" w:eastAsia="Times New Roman" w:hAnsi="Aptos" w:cs="Arial"/>
          <w:sz w:val="24"/>
          <w:szCs w:val="24"/>
          <w:u w:val="single"/>
        </w:rPr>
        <w:t>ttachment</w:t>
      </w:r>
      <w:r w:rsidRPr="00CA052A">
        <w:rPr>
          <w:rFonts w:ascii="Aptos" w:eastAsia="Times New Roman" w:hAnsi="Aptos" w:cs="Arial"/>
          <w:sz w:val="24"/>
          <w:szCs w:val="24"/>
        </w:rPr>
        <w:t xml:space="preserve">: </w:t>
      </w:r>
      <w:r>
        <w:rPr>
          <w:rFonts w:ascii="Aptos" w:eastAsia="Times New Roman" w:hAnsi="Aptos" w:cs="Arial"/>
          <w:color w:val="000000" w:themeColor="text1"/>
          <w:sz w:val="24"/>
          <w:szCs w:val="24"/>
        </w:rPr>
        <w:t>Letters of Support</w:t>
      </w:r>
    </w:p>
    <w:p w14:paraId="32FE6F3A" w14:textId="77777777" w:rsidR="006F7564" w:rsidRPr="00842B2F" w:rsidRDefault="006F7564" w:rsidP="006F7564">
      <w:pPr>
        <w:rPr>
          <w:rFonts w:ascii="Aptos ExtraBold" w:eastAsia="Times New Roman" w:hAnsi="Aptos ExtraBold" w:cs="Arial"/>
          <w:b/>
          <w:bCs/>
          <w:color w:val="205E9E"/>
          <w:sz w:val="28"/>
          <w:szCs w:val="28"/>
        </w:rPr>
      </w:pPr>
    </w:p>
    <w:p w14:paraId="48C67B9F" w14:textId="77777777" w:rsidR="000B7D87" w:rsidRDefault="000B7D87"/>
    <w:sectPr w:rsidR="000B7D87" w:rsidSect="005E07A7">
      <w:type w:val="continuous"/>
      <w:pgSz w:w="12240" w:h="15840"/>
      <w:pgMar w:top="1440" w:right="1440" w:bottom="576" w:left="1440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74D9" w14:textId="77777777" w:rsidR="006F7564" w:rsidRDefault="006F7564" w:rsidP="006F7564">
      <w:r>
        <w:separator/>
      </w:r>
    </w:p>
  </w:endnote>
  <w:endnote w:type="continuationSeparator" w:id="0">
    <w:p w14:paraId="6FB8B07A" w14:textId="77777777" w:rsidR="006F7564" w:rsidRDefault="006F7564" w:rsidP="006F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altName w:val="Aptos Black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68D" w14:textId="582E7E78" w:rsidR="006C2BED" w:rsidRPr="00C606DC" w:rsidRDefault="006F7564" w:rsidP="009E6A81">
    <w:pPr>
      <w:pStyle w:val="Footer"/>
      <w:rPr>
        <w:rFonts w:ascii="Aptos ExtraBold" w:hAnsi="Aptos ExtraBold"/>
        <w:color w:val="205E9E"/>
        <w:sz w:val="20"/>
        <w:szCs w:val="20"/>
      </w:rPr>
    </w:pPr>
    <w:r w:rsidRPr="00C606DC">
      <w:rPr>
        <w:rFonts w:ascii="Aptos ExtraBold" w:hAnsi="Aptos ExtraBold"/>
        <w:color w:val="205E9E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4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2160"/>
      <w:gridCol w:w="2880"/>
    </w:tblGrid>
    <w:tr w:rsidR="00B46557" w14:paraId="1323816D" w14:textId="77777777" w:rsidTr="00B46557">
      <w:tc>
        <w:tcPr>
          <w:tcW w:w="2520" w:type="dxa"/>
        </w:tcPr>
        <w:p w14:paraId="11BE6B9B" w14:textId="77777777" w:rsidR="00B46557" w:rsidRPr="00414139" w:rsidRDefault="00DA61D0" w:rsidP="00414139">
          <w:pPr>
            <w:rPr>
              <w:rFonts w:eastAsia="Times New Roman" w:cs="Times New Roman"/>
              <w:sz w:val="12"/>
              <w:szCs w:val="20"/>
            </w:rPr>
          </w:pPr>
        </w:p>
      </w:tc>
      <w:tc>
        <w:tcPr>
          <w:tcW w:w="2160" w:type="dxa"/>
        </w:tcPr>
        <w:p w14:paraId="5132E702" w14:textId="77777777" w:rsidR="00B46557" w:rsidRPr="00414139" w:rsidRDefault="00DA61D0" w:rsidP="00414139">
          <w:pPr>
            <w:rPr>
              <w:rFonts w:eastAsia="Times New Roman" w:cs="Times New Roman"/>
              <w:sz w:val="12"/>
              <w:szCs w:val="20"/>
            </w:rPr>
          </w:pPr>
        </w:p>
      </w:tc>
      <w:tc>
        <w:tcPr>
          <w:tcW w:w="2880" w:type="dxa"/>
        </w:tcPr>
        <w:p w14:paraId="28D51F6E" w14:textId="77777777" w:rsidR="00B46557" w:rsidRPr="00414139" w:rsidRDefault="00DA61D0" w:rsidP="00414139">
          <w:pPr>
            <w:rPr>
              <w:rFonts w:eastAsia="Times New Roman" w:cs="Times New Roman"/>
              <w:caps/>
              <w:sz w:val="12"/>
              <w:szCs w:val="20"/>
            </w:rPr>
          </w:pPr>
        </w:p>
      </w:tc>
    </w:tr>
  </w:tbl>
  <w:p w14:paraId="5428EA7E" w14:textId="7C9DC8BE" w:rsidR="00414139" w:rsidRDefault="00DA6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98FE" w14:textId="77777777" w:rsidR="006F7564" w:rsidRDefault="006F7564" w:rsidP="006F7564">
      <w:r>
        <w:separator/>
      </w:r>
    </w:p>
  </w:footnote>
  <w:footnote w:type="continuationSeparator" w:id="0">
    <w:p w14:paraId="26D5F37F" w14:textId="77777777" w:rsidR="006F7564" w:rsidRDefault="006F7564" w:rsidP="006F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23F2" w14:textId="77777777" w:rsidR="00BB5392" w:rsidRPr="007713E3" w:rsidRDefault="00DA61D0" w:rsidP="00DA6E52">
    <w:pPr>
      <w:pStyle w:val="Header"/>
      <w:rPr>
        <w:rFonts w:ascii="Arial" w:hAnsi="Arial" w:cs="Arial"/>
        <w:sz w:val="24"/>
        <w:szCs w:val="24"/>
      </w:rPr>
    </w:pPr>
  </w:p>
  <w:p w14:paraId="20C4DAD3" w14:textId="77777777" w:rsidR="00BB5392" w:rsidRPr="007713E3" w:rsidRDefault="00DA61D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A9D"/>
    <w:multiLevelType w:val="hybridMultilevel"/>
    <w:tmpl w:val="CC80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33F"/>
    <w:multiLevelType w:val="hybridMultilevel"/>
    <w:tmpl w:val="00D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138"/>
    <w:multiLevelType w:val="hybridMultilevel"/>
    <w:tmpl w:val="DE40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B93"/>
    <w:multiLevelType w:val="hybridMultilevel"/>
    <w:tmpl w:val="D43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00A6"/>
    <w:multiLevelType w:val="hybridMultilevel"/>
    <w:tmpl w:val="3BEE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636E"/>
    <w:multiLevelType w:val="hybridMultilevel"/>
    <w:tmpl w:val="837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6F18"/>
    <w:multiLevelType w:val="hybridMultilevel"/>
    <w:tmpl w:val="980A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45FC"/>
    <w:multiLevelType w:val="hybridMultilevel"/>
    <w:tmpl w:val="3B964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35219"/>
    <w:multiLevelType w:val="hybridMultilevel"/>
    <w:tmpl w:val="90048542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31061"/>
    <w:multiLevelType w:val="hybridMultilevel"/>
    <w:tmpl w:val="C654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348C7"/>
    <w:multiLevelType w:val="hybridMultilevel"/>
    <w:tmpl w:val="563E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54F16"/>
    <w:multiLevelType w:val="hybridMultilevel"/>
    <w:tmpl w:val="877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55ED"/>
    <w:multiLevelType w:val="multilevel"/>
    <w:tmpl w:val="4CDE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63AEF"/>
    <w:multiLevelType w:val="hybridMultilevel"/>
    <w:tmpl w:val="2296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221C5"/>
    <w:multiLevelType w:val="hybridMultilevel"/>
    <w:tmpl w:val="6D9EA832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2911"/>
    <w:multiLevelType w:val="hybridMultilevel"/>
    <w:tmpl w:val="4A9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2EB0"/>
    <w:multiLevelType w:val="hybridMultilevel"/>
    <w:tmpl w:val="BF22212C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6F63"/>
    <w:multiLevelType w:val="hybridMultilevel"/>
    <w:tmpl w:val="0A42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65819"/>
    <w:multiLevelType w:val="hybridMultilevel"/>
    <w:tmpl w:val="1B8C1EC2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13543"/>
    <w:multiLevelType w:val="hybridMultilevel"/>
    <w:tmpl w:val="2FF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9EF"/>
    <w:multiLevelType w:val="hybridMultilevel"/>
    <w:tmpl w:val="68526FD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3362AF5"/>
    <w:multiLevelType w:val="hybridMultilevel"/>
    <w:tmpl w:val="6F1A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A578C"/>
    <w:multiLevelType w:val="multilevel"/>
    <w:tmpl w:val="A67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72ADF"/>
    <w:multiLevelType w:val="hybridMultilevel"/>
    <w:tmpl w:val="E59E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A2F60"/>
    <w:multiLevelType w:val="hybridMultilevel"/>
    <w:tmpl w:val="E438DE36"/>
    <w:lvl w:ilvl="0" w:tplc="54AA5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362E7"/>
    <w:multiLevelType w:val="hybridMultilevel"/>
    <w:tmpl w:val="2B46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BF1"/>
    <w:multiLevelType w:val="multilevel"/>
    <w:tmpl w:val="2DAE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D90E47"/>
    <w:multiLevelType w:val="hybridMultilevel"/>
    <w:tmpl w:val="D0F6EBB2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C4540"/>
    <w:multiLevelType w:val="hybridMultilevel"/>
    <w:tmpl w:val="B4C8011C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D698C"/>
    <w:multiLevelType w:val="hybridMultilevel"/>
    <w:tmpl w:val="F4645756"/>
    <w:lvl w:ilvl="0" w:tplc="D60A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E3859"/>
    <w:multiLevelType w:val="hybridMultilevel"/>
    <w:tmpl w:val="D77A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73A63"/>
    <w:multiLevelType w:val="multilevel"/>
    <w:tmpl w:val="300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E6BF9"/>
    <w:multiLevelType w:val="hybridMultilevel"/>
    <w:tmpl w:val="89A029DA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503272">
    <w:abstractNumId w:val="4"/>
  </w:num>
  <w:num w:numId="2" w16cid:durableId="1645355725">
    <w:abstractNumId w:val="31"/>
  </w:num>
  <w:num w:numId="3" w16cid:durableId="1142848597">
    <w:abstractNumId w:val="26"/>
  </w:num>
  <w:num w:numId="4" w16cid:durableId="329648286">
    <w:abstractNumId w:val="22"/>
  </w:num>
  <w:num w:numId="5" w16cid:durableId="1300762509">
    <w:abstractNumId w:val="12"/>
  </w:num>
  <w:num w:numId="6" w16cid:durableId="1133331765">
    <w:abstractNumId w:val="10"/>
  </w:num>
  <w:num w:numId="7" w16cid:durableId="877475401">
    <w:abstractNumId w:val="0"/>
  </w:num>
  <w:num w:numId="8" w16cid:durableId="1512794025">
    <w:abstractNumId w:val="20"/>
  </w:num>
  <w:num w:numId="9" w16cid:durableId="19862687">
    <w:abstractNumId w:val="32"/>
  </w:num>
  <w:num w:numId="10" w16cid:durableId="1110054786">
    <w:abstractNumId w:val="1"/>
  </w:num>
  <w:num w:numId="11" w16cid:durableId="324281890">
    <w:abstractNumId w:val="11"/>
  </w:num>
  <w:num w:numId="12" w16cid:durableId="426579200">
    <w:abstractNumId w:val="23"/>
  </w:num>
  <w:num w:numId="13" w16cid:durableId="1603369333">
    <w:abstractNumId w:val="25"/>
  </w:num>
  <w:num w:numId="14" w16cid:durableId="1065647962">
    <w:abstractNumId w:val="6"/>
  </w:num>
  <w:num w:numId="15" w16cid:durableId="1841699006">
    <w:abstractNumId w:val="13"/>
  </w:num>
  <w:num w:numId="16" w16cid:durableId="1603105048">
    <w:abstractNumId w:val="7"/>
  </w:num>
  <w:num w:numId="17" w16cid:durableId="1767923460">
    <w:abstractNumId w:val="3"/>
  </w:num>
  <w:num w:numId="18" w16cid:durableId="1856797147">
    <w:abstractNumId w:val="17"/>
  </w:num>
  <w:num w:numId="19" w16cid:durableId="270013477">
    <w:abstractNumId w:val="19"/>
  </w:num>
  <w:num w:numId="20" w16cid:durableId="2129010305">
    <w:abstractNumId w:val="30"/>
  </w:num>
  <w:num w:numId="21" w16cid:durableId="2080707701">
    <w:abstractNumId w:val="2"/>
  </w:num>
  <w:num w:numId="22" w16cid:durableId="1883636270">
    <w:abstractNumId w:val="21"/>
  </w:num>
  <w:num w:numId="23" w16cid:durableId="1030451028">
    <w:abstractNumId w:val="5"/>
  </w:num>
  <w:num w:numId="24" w16cid:durableId="1063259059">
    <w:abstractNumId w:val="8"/>
  </w:num>
  <w:num w:numId="25" w16cid:durableId="1961255236">
    <w:abstractNumId w:val="18"/>
  </w:num>
  <w:num w:numId="26" w16cid:durableId="1032266082">
    <w:abstractNumId w:val="27"/>
  </w:num>
  <w:num w:numId="27" w16cid:durableId="1603296645">
    <w:abstractNumId w:val="16"/>
  </w:num>
  <w:num w:numId="28" w16cid:durableId="105661407">
    <w:abstractNumId w:val="14"/>
  </w:num>
  <w:num w:numId="29" w16cid:durableId="338436845">
    <w:abstractNumId w:val="29"/>
  </w:num>
  <w:num w:numId="30" w16cid:durableId="75710884">
    <w:abstractNumId w:val="28"/>
  </w:num>
  <w:num w:numId="31" w16cid:durableId="1704864464">
    <w:abstractNumId w:val="9"/>
  </w:num>
  <w:num w:numId="32" w16cid:durableId="1383560421">
    <w:abstractNumId w:val="15"/>
  </w:num>
  <w:num w:numId="33" w16cid:durableId="844907066">
    <w:abstractNumId w:val="25"/>
  </w:num>
  <w:num w:numId="34" w16cid:durableId="796532415">
    <w:abstractNumId w:val="2"/>
  </w:num>
  <w:num w:numId="35" w16cid:durableId="1910266944">
    <w:abstractNumId w:val="16"/>
  </w:num>
  <w:num w:numId="36" w16cid:durableId="9708676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64"/>
    <w:rsid w:val="000B7D87"/>
    <w:rsid w:val="00107886"/>
    <w:rsid w:val="001D5C04"/>
    <w:rsid w:val="002C3D37"/>
    <w:rsid w:val="00346A67"/>
    <w:rsid w:val="003D5A2C"/>
    <w:rsid w:val="00473D3C"/>
    <w:rsid w:val="00692ED7"/>
    <w:rsid w:val="006F7564"/>
    <w:rsid w:val="007A48AD"/>
    <w:rsid w:val="007C7FD9"/>
    <w:rsid w:val="009E6A81"/>
    <w:rsid w:val="00CC52C6"/>
    <w:rsid w:val="00DA61D0"/>
    <w:rsid w:val="00E136FD"/>
    <w:rsid w:val="00E249A3"/>
    <w:rsid w:val="00E43D0E"/>
    <w:rsid w:val="00F54880"/>
    <w:rsid w:val="00F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37E29"/>
  <w15:chartTrackingRefBased/>
  <w15:docId w15:val="{8697DA81-324F-4E7C-B794-C594565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64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564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564"/>
    <w:rPr>
      <w:rFonts w:ascii="Source Sans Pro" w:eastAsiaTheme="majorEastAsia" w:hAnsi="Source Sans Pro" w:cstheme="majorBidi"/>
      <w:b/>
      <w:sz w:val="32"/>
      <w:szCs w:val="32"/>
    </w:rPr>
  </w:style>
  <w:style w:type="paragraph" w:styleId="Header">
    <w:name w:val="header"/>
    <w:basedOn w:val="Normal"/>
    <w:link w:val="HeaderChar"/>
    <w:rsid w:val="006F7564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F7564"/>
    <w:rPr>
      <w:rFonts w:ascii="Times New Roman" w:eastAsia="Times New Roman" w:hAnsi="Times New Roman" w:cs="Times New Roman"/>
      <w:sz w:val="20"/>
      <w:szCs w:val="20"/>
    </w:rPr>
  </w:style>
  <w:style w:type="table" w:styleId="PlainTable2">
    <w:name w:val="Plain Table 2"/>
    <w:basedOn w:val="TableNormal"/>
    <w:uiPriority w:val="42"/>
    <w:rsid w:val="006F7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F7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564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564"/>
    <w:pPr>
      <w:ind w:left="720"/>
      <w:contextualSpacing/>
    </w:pPr>
  </w:style>
  <w:style w:type="paragraph" w:customStyle="1" w:styleId="public-draftstyledefault-orderedlistitem">
    <w:name w:val="public-draftstyledefault-orderedlistitem"/>
    <w:basedOn w:val="Normal"/>
    <w:rsid w:val="006F7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64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64"/>
    <w:rPr>
      <w:rFonts w:ascii="Source Sans Pro" w:hAnsi="Source Sans Pr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7564"/>
    <w:pPr>
      <w:spacing w:after="0" w:line="240" w:lineRule="auto"/>
    </w:pPr>
    <w:rPr>
      <w:rFonts w:ascii="Source Sans Pro" w:hAnsi="Source Sans Pro"/>
    </w:rPr>
  </w:style>
  <w:style w:type="table" w:styleId="TableGridLight">
    <w:name w:val="Grid Table Light"/>
    <w:basedOn w:val="TableNormal"/>
    <w:uiPriority w:val="40"/>
    <w:rsid w:val="006F7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1">
    <w:name w:val="List Table 3 Accent 1"/>
    <w:basedOn w:val="TableNormal"/>
    <w:uiPriority w:val="48"/>
    <w:rsid w:val="006F75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6F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6F7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Newman-Burckhard, Beverley@CATC</dc:creator>
  <cp:keywords/>
  <dc:description/>
  <cp:lastModifiedBy>Newman-Burckhard, Beverley@CATC</cp:lastModifiedBy>
  <cp:revision>3</cp:revision>
  <dcterms:created xsi:type="dcterms:W3CDTF">2024-03-29T19:49:00Z</dcterms:created>
  <dcterms:modified xsi:type="dcterms:W3CDTF">2024-03-29T20:02:00Z</dcterms:modified>
</cp:coreProperties>
</file>